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"/>
        <w:gridCol w:w="2126"/>
        <w:gridCol w:w="5103"/>
        <w:gridCol w:w="1584"/>
      </w:tblGrid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адание.</w:t>
            </w:r>
          </w:p>
        </w:tc>
      </w:tr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Овощные пасленовые. Баклажан и перец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https://yandex.ru/search/?text=семейство+пасленовые+инфоурок&amp;lr=142315&amp;suggest_reqid=24745220143530647195205404225260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Нарисовать  баклажан и перец</w:t>
            </w:r>
          </w:p>
        </w:tc>
      </w:tr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Цветочно-декоративные пасленовые.  Петунья и душистый табак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https://yandex.ru/search/?text=семейство+пасленовые+инфоурок&amp;lr=142315&amp;suggest_reqid=24745220143530647195205404225260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Нарисовать петунью и табак</w:t>
            </w:r>
          </w:p>
        </w:tc>
      </w:tr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Бобовые. Общие признаки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бобовых</w:t>
            </w:r>
            <w:proofErr w:type="gramEnd"/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https://yandex.ru/video/preview/?filmId=11546579760640165467&amp;reqid=1586607102525032-300762144611167592704482-man1-1947-V&amp;suggest_reqid=24745220143530647171793926516393&amp;text=видеоурок+Семейство+бобовые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 </w:t>
            </w: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https://yandex.ru/video/search?text=инфоурок+Бобовые</w:t>
              </w:r>
            </w:hyperlink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</w:tr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Пищевые бобовые растения. Бобы и горох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https://yandex.ru/video/preview/?filmId=16356702731356235805&amp;text=видеоурок+пищевые+бобовые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  </w:t>
            </w:r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</w:tr>
      <w:tr w:rsidR="0078190D" w:rsidTr="0078190D">
        <w:tc>
          <w:tcPr>
            <w:tcW w:w="87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12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Фасоль и соя – южные бобовые культуры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  <w:lang w:eastAsia="ru-RU"/>
              </w:rPr>
              <w:t>Из учебника </w:t>
            </w: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  <w:lang w:eastAsia="ru-RU"/>
                </w:rPr>
                <w:t>https://yandex.ru/video/search?text=видеоурок+фасоль+и+соя+южные+бобовые</w:t>
              </w:r>
            </w:hyperlink>
          </w:p>
        </w:tc>
        <w:tc>
          <w:tcPr>
            <w:tcW w:w="158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78190D" w:rsidRDefault="0078190D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 </w:t>
            </w:r>
          </w:p>
        </w:tc>
      </w:tr>
    </w:tbl>
    <w:p w:rsidR="00B364AB" w:rsidRDefault="00B364AB">
      <w:bookmarkStart w:id="0" w:name="_GoBack"/>
      <w:bookmarkEnd w:id="0"/>
    </w:p>
    <w:sectPr w:rsidR="00B3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CE"/>
    <w:rsid w:val="00572BCE"/>
    <w:rsid w:val="0078190D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8%D0%BD%D1%84%D0%BE%D1%83%D1%80%D0%BE%D0%BA+%D0%91%D0%BE%D0%B1%D0%BE%D0%B2%D1%8B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546579760640165467&amp;reqid=1586607102525032-300762144611167592704482-man1-1947-V&amp;suggest_reqid=24745220143530647171793926516393&amp;text=%D0%B2%D0%B8%D0%B4%D0%B5%D0%BE%D1%83%D1%80%D0%BE%D0%BA+%D0%A1%D0%B5%D0%BC%D0%B5%D0%B9%D1%81%D1%82%D0%B2%D0%BE+%D0%B1%D0%BE%D0%B1%D0%BE%D0%B2%D1%8B%D0%B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search/?text=%D1%81%D0%B5%D0%BC%D0%B5%D0%B9%D1%81%D1%82%D0%B2%D0%BE+%D0%BF%D0%B0%D1%81%D0%BB%D0%B5%D0%BD%D0%BE%D0%B2%D1%8B%D0%B5+%D0%B8%D0%BD%D1%84%D0%BE%D1%83%D1%80%D0%BE%D0%BA&amp;lr=142315&amp;suggest_reqid=247452201435306471952054042252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search/?text=%D1%81%D0%B5%D0%BC%D0%B5%D0%B9%D1%81%D1%82%D0%B2%D0%BE+%D0%BF%D0%B0%D1%81%D0%BB%D0%B5%D0%BD%D0%BE%D0%B2%D1%8B%D0%B5+%D0%B8%D0%BD%D1%84%D0%BE%D1%83%D1%80%D0%BE%D0%BA&amp;lr=142315&amp;suggest_reqid=24745220143530647195205404225260" TargetMode="External"/><Relationship Id="rId10" Type="http://schemas.openxmlformats.org/officeDocument/2006/relationships/hyperlink" Target="https://yandex.ru/video/search?text=%D0%B2%D0%B8%D0%B4%D0%B5%D0%BE%D1%83%D1%80%D0%BE%D0%BA+%D1%84%D0%B0%D1%81%D0%BE%D0%BB%D1%8C+%D0%B8+%D1%81%D0%BE%D1%8F+%D1%8E%D0%B6%D0%BD%D1%8B%D0%B5+%D0%B1%D0%BE%D0%B1%D0%BE%D0%B2%D1%8B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6356702731356235805&amp;text=%D0%B2%D0%B8%D0%B4%D0%B5%D0%BE%D1%83%D1%80%D0%BE%D0%BA+%D0%BF%D0%B8%D1%89%D0%B5%D0%B2%D1%8B%D0%B5+%D0%B1%D0%BE%D0%B1%D0%BE%D0%B2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2020-04-12T16:13:00Z</dcterms:created>
  <dcterms:modified xsi:type="dcterms:W3CDTF">2020-04-12T16:13:00Z</dcterms:modified>
</cp:coreProperties>
</file>